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26063" w14:textId="77777777" w:rsidR="00227B6F" w:rsidRDefault="00227B6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7989F77" w14:textId="77777777" w:rsidR="00227B6F" w:rsidRDefault="00227B6F">
      <w:pPr>
        <w:pStyle w:val="ConsPlusNormal"/>
        <w:jc w:val="both"/>
        <w:outlineLvl w:val="0"/>
      </w:pPr>
    </w:p>
    <w:p w14:paraId="552A687A" w14:textId="77777777" w:rsidR="00227B6F" w:rsidRDefault="00227B6F">
      <w:pPr>
        <w:pStyle w:val="ConsPlusNormal"/>
        <w:outlineLvl w:val="0"/>
      </w:pPr>
      <w:r>
        <w:t>Зарегистрировано в Минюсте России 22 апреля 2025 г. N 81928</w:t>
      </w:r>
    </w:p>
    <w:p w14:paraId="56F6FEC3" w14:textId="77777777" w:rsidR="00227B6F" w:rsidRDefault="00227B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987500" w14:textId="77777777" w:rsidR="00227B6F" w:rsidRDefault="00227B6F">
      <w:pPr>
        <w:pStyle w:val="ConsPlusNormal"/>
      </w:pPr>
    </w:p>
    <w:p w14:paraId="5FCD6BFF" w14:textId="77777777" w:rsidR="00227B6F" w:rsidRDefault="00227B6F">
      <w:pPr>
        <w:pStyle w:val="ConsPlusTitle"/>
        <w:jc w:val="center"/>
      </w:pPr>
      <w:r>
        <w:t>МИНИСТЕРСТВО НАУКИ И ВЫСШЕГО ОБРАЗОВАНИЯ</w:t>
      </w:r>
    </w:p>
    <w:p w14:paraId="66B4FE29" w14:textId="77777777" w:rsidR="00227B6F" w:rsidRDefault="00227B6F">
      <w:pPr>
        <w:pStyle w:val="ConsPlusTitle"/>
        <w:jc w:val="center"/>
      </w:pPr>
      <w:r>
        <w:t>РОССИЙСКОЙ ФЕДЕРАЦИИ</w:t>
      </w:r>
    </w:p>
    <w:p w14:paraId="488753A5" w14:textId="77777777" w:rsidR="00227B6F" w:rsidRDefault="00227B6F">
      <w:pPr>
        <w:pStyle w:val="ConsPlusTitle"/>
        <w:ind w:firstLine="540"/>
        <w:jc w:val="both"/>
      </w:pPr>
    </w:p>
    <w:p w14:paraId="0AA0B83D" w14:textId="77777777" w:rsidR="00227B6F" w:rsidRDefault="00227B6F">
      <w:pPr>
        <w:pStyle w:val="ConsPlusTitle"/>
        <w:jc w:val="center"/>
      </w:pPr>
      <w:r>
        <w:t>ПРИКАЗ</w:t>
      </w:r>
    </w:p>
    <w:p w14:paraId="52C8A0B9" w14:textId="77777777" w:rsidR="00227B6F" w:rsidRDefault="00227B6F">
      <w:pPr>
        <w:pStyle w:val="ConsPlusTitle"/>
        <w:jc w:val="center"/>
      </w:pPr>
      <w:r>
        <w:t>от 24 марта 2025 г. N 266</w:t>
      </w:r>
    </w:p>
    <w:p w14:paraId="75CACB9F" w14:textId="77777777" w:rsidR="00227B6F" w:rsidRDefault="00227B6F">
      <w:pPr>
        <w:pStyle w:val="ConsPlusTitle"/>
        <w:ind w:firstLine="540"/>
        <w:jc w:val="both"/>
      </w:pPr>
    </w:p>
    <w:p w14:paraId="7FF27A9C" w14:textId="77777777" w:rsidR="00227B6F" w:rsidRDefault="00227B6F">
      <w:pPr>
        <w:pStyle w:val="ConsPlusTitle"/>
        <w:jc w:val="center"/>
      </w:pPr>
      <w:r>
        <w:t>ОБ УТВЕРЖДЕНИИ ПОРЯДКА</w:t>
      </w:r>
    </w:p>
    <w:p w14:paraId="1456A996" w14:textId="77777777" w:rsidR="00227B6F" w:rsidRDefault="00227B6F">
      <w:pPr>
        <w:pStyle w:val="ConsPlusTitle"/>
        <w:jc w:val="center"/>
      </w:pPr>
      <w:r>
        <w:t>ОРГАНИЗАЦИИ И ОСУЩЕСТВЛЕНИЯ ОБРАЗОВАТЕЛЬНОЙ ДЕЯТЕЛЬНОСТИ</w:t>
      </w:r>
    </w:p>
    <w:p w14:paraId="5BB49D28" w14:textId="77777777" w:rsidR="00227B6F" w:rsidRDefault="00227B6F">
      <w:pPr>
        <w:pStyle w:val="ConsPlusTitle"/>
        <w:jc w:val="center"/>
      </w:pPr>
      <w:r>
        <w:t>ПО ДОПОЛНИТЕЛЬНЫМ ПРОФЕССИОНАЛЬНЫМ ПРОГРАММАМ</w:t>
      </w:r>
    </w:p>
    <w:p w14:paraId="3AFDF42E" w14:textId="77777777" w:rsidR="00227B6F" w:rsidRDefault="00227B6F">
      <w:pPr>
        <w:pStyle w:val="ConsPlusNormal"/>
        <w:ind w:firstLine="540"/>
        <w:jc w:val="both"/>
      </w:pPr>
    </w:p>
    <w:p w14:paraId="3B8D4AB9" w14:textId="77777777" w:rsidR="00227B6F" w:rsidRDefault="00227B6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6">
        <w:r>
          <w:rPr>
            <w:color w:val="0000FF"/>
          </w:rPr>
          <w:t>подпунктом 4.2.6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 w14:paraId="36787605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1. Утвердить по согласованию с Министерством просвещения Российской Федерации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программам.</w:t>
      </w:r>
    </w:p>
    <w:p w14:paraId="46547D5A" w14:textId="77777777" w:rsidR="00227B6F" w:rsidRDefault="00227B6F">
      <w:pPr>
        <w:pStyle w:val="ConsPlusNormal"/>
        <w:spacing w:before="28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14:paraId="3259AFE0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от 1 июля 2013 г. </w:t>
      </w:r>
      <w:hyperlink r:id="rId7">
        <w:r>
          <w:rPr>
            <w:color w:val="0000FF"/>
          </w:rPr>
          <w:t>N 499</w:t>
        </w:r>
      </w:hyperlink>
      <w:r>
        <w:t xml:space="preserve">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29444);</w:t>
      </w:r>
    </w:p>
    <w:p w14:paraId="35BCF779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от 15 ноября 2013 г. </w:t>
      </w:r>
      <w:hyperlink r:id="rId8">
        <w:r>
          <w:rPr>
            <w:color w:val="0000FF"/>
          </w:rPr>
          <w:t>N 1244</w:t>
        </w:r>
      </w:hyperlink>
      <w:r>
        <w:t xml:space="preserve"> "О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 г. N 499" (зарегистрирован Министерством юстиции Российской Федерации 14 января 2014 г., регистрационный N 31014).</w:t>
      </w:r>
    </w:p>
    <w:p w14:paraId="2D6EA14B" w14:textId="77777777" w:rsidR="00227B6F" w:rsidRDefault="00227B6F">
      <w:pPr>
        <w:pStyle w:val="ConsPlusNormal"/>
        <w:spacing w:before="28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14:paraId="082E86E7" w14:textId="77777777" w:rsidR="00227B6F" w:rsidRDefault="00227B6F">
      <w:pPr>
        <w:pStyle w:val="ConsPlusNormal"/>
        <w:ind w:firstLine="540"/>
        <w:jc w:val="both"/>
      </w:pPr>
    </w:p>
    <w:p w14:paraId="7BF9F86C" w14:textId="77777777" w:rsidR="00227B6F" w:rsidRDefault="00227B6F">
      <w:pPr>
        <w:pStyle w:val="ConsPlusNormal"/>
        <w:jc w:val="right"/>
      </w:pPr>
      <w:r>
        <w:lastRenderedPageBreak/>
        <w:t>Министр</w:t>
      </w:r>
    </w:p>
    <w:p w14:paraId="3FBC4364" w14:textId="77777777" w:rsidR="00227B6F" w:rsidRDefault="00227B6F">
      <w:pPr>
        <w:pStyle w:val="ConsPlusNormal"/>
        <w:jc w:val="right"/>
      </w:pPr>
      <w:r>
        <w:t>В.Н.ФАЛЬКОВ</w:t>
      </w:r>
    </w:p>
    <w:p w14:paraId="34722C6B" w14:textId="77777777" w:rsidR="00227B6F" w:rsidRDefault="00227B6F">
      <w:pPr>
        <w:pStyle w:val="ConsPlusNormal"/>
        <w:ind w:firstLine="540"/>
        <w:jc w:val="both"/>
      </w:pPr>
    </w:p>
    <w:p w14:paraId="0E76BCC1" w14:textId="77777777" w:rsidR="00227B6F" w:rsidRDefault="00227B6F">
      <w:pPr>
        <w:pStyle w:val="ConsPlusNormal"/>
        <w:jc w:val="right"/>
        <w:outlineLvl w:val="0"/>
      </w:pPr>
      <w:r>
        <w:t>Утвержден</w:t>
      </w:r>
    </w:p>
    <w:p w14:paraId="7C33DFE6" w14:textId="77777777" w:rsidR="00227B6F" w:rsidRDefault="00227B6F">
      <w:pPr>
        <w:pStyle w:val="ConsPlusNormal"/>
        <w:jc w:val="right"/>
      </w:pPr>
      <w:r>
        <w:t>приказом Министерства науки</w:t>
      </w:r>
    </w:p>
    <w:p w14:paraId="6D2165B3" w14:textId="77777777" w:rsidR="00227B6F" w:rsidRDefault="00227B6F">
      <w:pPr>
        <w:pStyle w:val="ConsPlusNormal"/>
        <w:jc w:val="right"/>
      </w:pPr>
      <w:r>
        <w:t>и высшего образования</w:t>
      </w:r>
    </w:p>
    <w:p w14:paraId="35477AA4" w14:textId="77777777" w:rsidR="00227B6F" w:rsidRDefault="00227B6F">
      <w:pPr>
        <w:pStyle w:val="ConsPlusNormal"/>
        <w:jc w:val="right"/>
      </w:pPr>
      <w:r>
        <w:t>Российской Федерации</w:t>
      </w:r>
    </w:p>
    <w:p w14:paraId="1238ADBD" w14:textId="77777777" w:rsidR="00227B6F" w:rsidRDefault="00227B6F">
      <w:pPr>
        <w:pStyle w:val="ConsPlusNormal"/>
        <w:jc w:val="right"/>
      </w:pPr>
      <w:r>
        <w:t>от 24 марта 2025 г. N 266</w:t>
      </w:r>
    </w:p>
    <w:p w14:paraId="236DDC11" w14:textId="77777777" w:rsidR="00227B6F" w:rsidRDefault="00227B6F">
      <w:pPr>
        <w:pStyle w:val="ConsPlusNormal"/>
        <w:ind w:firstLine="540"/>
        <w:jc w:val="both"/>
      </w:pPr>
    </w:p>
    <w:p w14:paraId="48A038B0" w14:textId="77777777" w:rsidR="00227B6F" w:rsidRDefault="00227B6F">
      <w:pPr>
        <w:pStyle w:val="ConsPlusTitle"/>
        <w:jc w:val="center"/>
      </w:pPr>
      <w:bookmarkStart w:id="1" w:name="P34"/>
      <w:bookmarkEnd w:id="1"/>
      <w:r>
        <w:t>ПОРЯДОК</w:t>
      </w:r>
    </w:p>
    <w:p w14:paraId="45ABA0D6" w14:textId="77777777" w:rsidR="00227B6F" w:rsidRDefault="00227B6F">
      <w:pPr>
        <w:pStyle w:val="ConsPlusTitle"/>
        <w:jc w:val="center"/>
      </w:pPr>
      <w:r>
        <w:t>ОРГАНИЗАЦИИ И ОСУЩЕСТВЛЕНИЯ ОБРАЗОВАТЕЛЬНОЙ ДЕЯТЕЛЬНОСТИ</w:t>
      </w:r>
    </w:p>
    <w:p w14:paraId="644616F8" w14:textId="77777777" w:rsidR="00227B6F" w:rsidRDefault="00227B6F">
      <w:pPr>
        <w:pStyle w:val="ConsPlusTitle"/>
        <w:jc w:val="center"/>
      </w:pPr>
      <w:r>
        <w:t>ПО ДОПОЛНИТЕЛЬНЫМ ПРОФЕССИОНАЛЬНЫМ ПРОГРАММАМ</w:t>
      </w:r>
    </w:p>
    <w:p w14:paraId="6FEC1124" w14:textId="77777777" w:rsidR="00227B6F" w:rsidRDefault="00227B6F">
      <w:pPr>
        <w:pStyle w:val="ConsPlusNormal"/>
        <w:ind w:firstLine="540"/>
        <w:jc w:val="both"/>
      </w:pPr>
    </w:p>
    <w:p w14:paraId="4E5A853E" w14:textId="77777777" w:rsidR="00227B6F" w:rsidRDefault="00227B6F">
      <w:pPr>
        <w:pStyle w:val="ConsPlusNormal"/>
        <w:ind w:firstLine="540"/>
        <w:jc w:val="both"/>
      </w:pPr>
      <w:r>
        <w:t>1. Настоящий Порядок является обязательным для организаций дополнительного профессионального образования,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14:paraId="01B67C69" w14:textId="77777777" w:rsidR="00227B6F" w:rsidRDefault="00227B6F">
      <w:pPr>
        <w:pStyle w:val="ConsPlusNormal"/>
        <w:spacing w:before="280"/>
        <w:ind w:firstLine="540"/>
        <w:jc w:val="both"/>
      </w:pPr>
      <w:r>
        <w:t>2. Прием на обучение по дополнительным профессиональным программам проводится на условиях, определяемых локальными нормативными актами организаций в соответствии с законодательством Российской Федерации &lt;1&gt;.</w:t>
      </w:r>
    </w:p>
    <w:p w14:paraId="50CF764D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41FA3D9E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5 статьи 55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14:paraId="381AB87B" w14:textId="77777777" w:rsidR="00227B6F" w:rsidRDefault="00227B6F">
      <w:pPr>
        <w:pStyle w:val="ConsPlusNormal"/>
        <w:ind w:firstLine="540"/>
        <w:jc w:val="both"/>
      </w:pPr>
    </w:p>
    <w:p w14:paraId="7424179A" w14:textId="77777777" w:rsidR="00227B6F" w:rsidRDefault="00227B6F">
      <w:pPr>
        <w:pStyle w:val="ConsPlusNormal"/>
        <w:ind w:firstLine="540"/>
        <w:jc w:val="both"/>
      </w:pPr>
      <w:r>
        <w:t>3. Организация осуществляет образовательную деятельность по дополнительной профессиональной программе на основании договора об образовании, заключаемого в простой письменной форме &lt;2&gt; с лицом, зачисляемым на обучение,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14:paraId="27AA75BE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5173CB2C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Часть 1 статьи 54</w:t>
        </w:r>
      </w:hyperlink>
      <w:r>
        <w:t xml:space="preserve"> Федерального закона N 273-ФЗ.</w:t>
      </w:r>
    </w:p>
    <w:p w14:paraId="624625F5" w14:textId="77777777" w:rsidR="00227B6F" w:rsidRDefault="00227B6F">
      <w:pPr>
        <w:pStyle w:val="ConsPlusNormal"/>
        <w:ind w:firstLine="540"/>
        <w:jc w:val="both"/>
      </w:pPr>
    </w:p>
    <w:p w14:paraId="382B1314" w14:textId="77777777" w:rsidR="00227B6F" w:rsidRDefault="00227B6F">
      <w:pPr>
        <w:pStyle w:val="ConsPlusNormal"/>
        <w:ind w:firstLine="540"/>
        <w:jc w:val="both"/>
      </w:pPr>
      <w:r>
        <w:t>4. К освоению дополнительных профессиональных программ допускаются:</w:t>
      </w:r>
    </w:p>
    <w:p w14:paraId="6787AF65" w14:textId="77777777" w:rsidR="00227B6F" w:rsidRDefault="00227B6F">
      <w:pPr>
        <w:pStyle w:val="ConsPlusNormal"/>
        <w:spacing w:before="280"/>
        <w:ind w:firstLine="540"/>
        <w:jc w:val="both"/>
      </w:pPr>
      <w:r>
        <w:lastRenderedPageBreak/>
        <w:t>лица, имеющие среднее профессиональное и (или) высшее образование;</w:t>
      </w:r>
    </w:p>
    <w:p w14:paraId="5B609A52" w14:textId="77777777" w:rsidR="00227B6F" w:rsidRDefault="00227B6F">
      <w:pPr>
        <w:pStyle w:val="ConsPlusNormal"/>
        <w:spacing w:before="280"/>
        <w:ind w:firstLine="540"/>
        <w:jc w:val="both"/>
      </w:pPr>
      <w:r>
        <w:t>лица, получающие среднее профессиональное и (или) высшее образование &lt;3&gt;.</w:t>
      </w:r>
    </w:p>
    <w:p w14:paraId="240D1375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24B036EA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Часть 3 статьи 76</w:t>
        </w:r>
      </w:hyperlink>
      <w:r>
        <w:t xml:space="preserve"> Федерального закона N 273-ФЗ.</w:t>
      </w:r>
    </w:p>
    <w:p w14:paraId="17376675" w14:textId="77777777" w:rsidR="00227B6F" w:rsidRDefault="00227B6F">
      <w:pPr>
        <w:pStyle w:val="ConsPlusNormal"/>
        <w:ind w:firstLine="540"/>
        <w:jc w:val="both"/>
      </w:pPr>
    </w:p>
    <w:p w14:paraId="436259DD" w14:textId="77777777" w:rsidR="00227B6F" w:rsidRDefault="00227B6F">
      <w:pPr>
        <w:pStyle w:val="ConsPlusNormal"/>
        <w:ind w:firstLine="540"/>
        <w:jc w:val="both"/>
      </w:pPr>
      <w:r>
        <w:t>5.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&lt;4&gt;.</w:t>
      </w:r>
    </w:p>
    <w:p w14:paraId="2F1E5871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3A33A2C5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Часть 2 статьи 76</w:t>
        </w:r>
      </w:hyperlink>
      <w:r>
        <w:t xml:space="preserve"> Федерального закона N 273-ФЗ.</w:t>
      </w:r>
    </w:p>
    <w:p w14:paraId="69F8307D" w14:textId="77777777" w:rsidR="00227B6F" w:rsidRDefault="00227B6F">
      <w:pPr>
        <w:pStyle w:val="ConsPlusNormal"/>
        <w:ind w:firstLine="540"/>
        <w:jc w:val="both"/>
      </w:pPr>
    </w:p>
    <w:p w14:paraId="71690BD7" w14:textId="77777777" w:rsidR="00227B6F" w:rsidRDefault="00227B6F">
      <w:pPr>
        <w:pStyle w:val="ConsPlusNormal"/>
        <w:ind w:firstLine="540"/>
        <w:jc w:val="both"/>
      </w:pPr>
      <w:r>
        <w:t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&lt;5&gt;.</w:t>
      </w:r>
    </w:p>
    <w:p w14:paraId="65F82E8A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7D1E52A6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&lt;5&gt; </w:t>
      </w:r>
      <w:hyperlink r:id="rId13">
        <w:r>
          <w:rPr>
            <w:color w:val="0000FF"/>
          </w:rPr>
          <w:t>Часть 4 статьи 76</w:t>
        </w:r>
      </w:hyperlink>
      <w:r>
        <w:t xml:space="preserve"> Федерального закона N 273-ФЗ.</w:t>
      </w:r>
    </w:p>
    <w:p w14:paraId="0F55A770" w14:textId="77777777" w:rsidR="00227B6F" w:rsidRDefault="00227B6F">
      <w:pPr>
        <w:pStyle w:val="ConsPlusNormal"/>
        <w:ind w:firstLine="540"/>
        <w:jc w:val="both"/>
      </w:pPr>
    </w:p>
    <w:p w14:paraId="64053459" w14:textId="77777777" w:rsidR="00227B6F" w:rsidRDefault="00227B6F">
      <w:pPr>
        <w:pStyle w:val="ConsPlusNormal"/>
        <w:ind w:firstLine="540"/>
        <w:jc w:val="both"/>
      </w:pPr>
      <w: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&lt;6&gt;.</w:t>
      </w:r>
    </w:p>
    <w:p w14:paraId="36B6312B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06891B9C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&lt;6&gt; </w:t>
      </w:r>
      <w:hyperlink r:id="rId14">
        <w:r>
          <w:rPr>
            <w:color w:val="0000FF"/>
          </w:rPr>
          <w:t>Часть 5 статьи 76</w:t>
        </w:r>
      </w:hyperlink>
      <w:r>
        <w:t xml:space="preserve"> Федерального закона N 273-ФЗ.</w:t>
      </w:r>
    </w:p>
    <w:p w14:paraId="54F4F31B" w14:textId="77777777" w:rsidR="00227B6F" w:rsidRDefault="00227B6F">
      <w:pPr>
        <w:pStyle w:val="ConsPlusNormal"/>
        <w:ind w:firstLine="540"/>
        <w:jc w:val="both"/>
      </w:pPr>
    </w:p>
    <w:p w14:paraId="541F3EEE" w14:textId="77777777" w:rsidR="00227B6F" w:rsidRDefault="00227B6F">
      <w:pPr>
        <w:pStyle w:val="ConsPlusNormal"/>
        <w:ind w:firstLine="540"/>
        <w:jc w:val="both"/>
      </w:pPr>
      <w:r>
        <w:t>6.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14:paraId="4DBE0E6C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7. Содержание реализуемой дополнительной профессиональной программы должно учитывать профессиональные </w:t>
      </w:r>
      <w:hyperlink r:id="rId15">
        <w:r>
          <w:rPr>
            <w:color w:val="0000FF"/>
          </w:rPr>
          <w:t>стандарты</w:t>
        </w:r>
      </w:hyperlink>
      <w:r>
        <w:t xml:space="preserve"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</w:t>
      </w:r>
      <w:r>
        <w:lastRenderedPageBreak/>
        <w:t>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&lt;7&gt;.</w:t>
      </w:r>
    </w:p>
    <w:p w14:paraId="0F3C1689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0F393C52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Часть 9 статьи 76</w:t>
        </w:r>
      </w:hyperlink>
      <w:r>
        <w:t xml:space="preserve"> Федерального закона N 273-ФЗ.</w:t>
      </w:r>
    </w:p>
    <w:p w14:paraId="21CBD242" w14:textId="77777777" w:rsidR="00227B6F" w:rsidRDefault="00227B6F">
      <w:pPr>
        <w:pStyle w:val="ConsPlusNormal"/>
        <w:ind w:firstLine="540"/>
        <w:jc w:val="both"/>
      </w:pPr>
    </w:p>
    <w:p w14:paraId="234DF7DC" w14:textId="77777777" w:rsidR="00227B6F" w:rsidRDefault="00227B6F">
      <w:pPr>
        <w:pStyle w:val="ConsPlusNormal"/>
        <w:ind w:firstLine="540"/>
        <w:jc w:val="both"/>
      </w:pPr>
      <w:r>
        <w:t xml:space="preserve">8.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 &lt;8&gt;.</w:t>
      </w:r>
    </w:p>
    <w:p w14:paraId="012A6A26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5336E242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&lt;8&gt; </w:t>
      </w:r>
      <w:hyperlink r:id="rId18">
        <w:r>
          <w:rPr>
            <w:color w:val="0000FF"/>
          </w:rPr>
          <w:t>Часть 6 статьи 76</w:t>
        </w:r>
      </w:hyperlink>
      <w:r>
        <w:t xml:space="preserve"> Федерального закона N 273-ФЗ.</w:t>
      </w:r>
    </w:p>
    <w:p w14:paraId="7B92EF7E" w14:textId="77777777" w:rsidR="00227B6F" w:rsidRDefault="00227B6F">
      <w:pPr>
        <w:pStyle w:val="ConsPlusNormal"/>
        <w:ind w:firstLine="540"/>
        <w:jc w:val="both"/>
      </w:pPr>
    </w:p>
    <w:p w14:paraId="4EFAA132" w14:textId="77777777" w:rsidR="00227B6F" w:rsidRDefault="00227B6F">
      <w:pPr>
        <w:pStyle w:val="ConsPlusNormal"/>
        <w:ind w:firstLine="540"/>
        <w:jc w:val="both"/>
      </w:pPr>
      <w:r>
        <w:t>Порядок разработки и утверждения дополнительных профессиональных программ (за исключением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&lt;9&gt;) устанавливается локальными нормативными актами организации.</w:t>
      </w:r>
    </w:p>
    <w:p w14:paraId="0006CEB7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2034E3E7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&lt;9&gt; </w:t>
      </w:r>
      <w:hyperlink r:id="rId19">
        <w:r>
          <w:rPr>
            <w:color w:val="0000FF"/>
          </w:rPr>
          <w:t>Часть 8 статьи 76</w:t>
        </w:r>
      </w:hyperlink>
      <w:r>
        <w:t xml:space="preserve"> Федерального закона N 273-ФЗ.</w:t>
      </w:r>
    </w:p>
    <w:p w14:paraId="2817C8D9" w14:textId="77777777" w:rsidR="00227B6F" w:rsidRDefault="00227B6F">
      <w:pPr>
        <w:pStyle w:val="ConsPlusNormal"/>
        <w:ind w:firstLine="540"/>
        <w:jc w:val="both"/>
      </w:pPr>
    </w:p>
    <w:p w14:paraId="3380E93A" w14:textId="77777777" w:rsidR="00227B6F" w:rsidRDefault="00227B6F">
      <w:pPr>
        <w:pStyle w:val="ConsPlusNormal"/>
        <w:ind w:firstLine="540"/>
        <w:jc w:val="both"/>
      </w:pPr>
      <w:r>
        <w:t xml:space="preserve">9.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20">
        <w:r>
          <w:rPr>
            <w:color w:val="0000FF"/>
          </w:rPr>
          <w:t>стандартов</w:t>
        </w:r>
      </w:hyperlink>
      <w:r>
        <w:t xml:space="preserve"> и требований соответствующих федеральных государственных образовательных </w:t>
      </w:r>
      <w:hyperlink r:id="rId21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 &lt;10&gt;.</w:t>
      </w:r>
    </w:p>
    <w:p w14:paraId="738018FA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144B36E5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&lt;10&gt; </w:t>
      </w:r>
      <w:hyperlink r:id="rId22">
        <w:r>
          <w:rPr>
            <w:color w:val="0000FF"/>
          </w:rPr>
          <w:t>Часть 10 статьи 76</w:t>
        </w:r>
      </w:hyperlink>
      <w:r>
        <w:t xml:space="preserve"> Федерального закона N 273-ФЗ.</w:t>
      </w:r>
    </w:p>
    <w:p w14:paraId="24859D46" w14:textId="77777777" w:rsidR="00227B6F" w:rsidRDefault="00227B6F">
      <w:pPr>
        <w:pStyle w:val="ConsPlusNormal"/>
        <w:ind w:firstLine="540"/>
        <w:jc w:val="both"/>
      </w:pPr>
    </w:p>
    <w:p w14:paraId="34EF551B" w14:textId="77777777" w:rsidR="00227B6F" w:rsidRDefault="00227B6F">
      <w:pPr>
        <w:pStyle w:val="ConsPlusNormal"/>
        <w:ind w:firstLine="540"/>
        <w:jc w:val="both"/>
      </w:pPr>
      <w:r>
        <w:t xml:space="preserve">10. При наличии примерной дополнительной профессиональной программы или типовой дополнительной профессиональной программы, разработанной и утвержденной уполномоченным федеральным государственным органом в случаях,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N 273-ФЗ, соответствующая дополнительная профессиональная программа </w:t>
      </w:r>
      <w:r>
        <w:lastRenderedPageBreak/>
        <w:t>разрабатывается в соответствии с примерной дополнительной профессиональной программой или типовой дополнительной профессиональной программой &lt;11&gt;.</w:t>
      </w:r>
    </w:p>
    <w:p w14:paraId="5CA0BC02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1D597258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&lt;11&gt; </w:t>
      </w:r>
      <w:hyperlink r:id="rId24">
        <w:r>
          <w:rPr>
            <w:color w:val="0000FF"/>
          </w:rPr>
          <w:t>Части 14</w:t>
        </w:r>
      </w:hyperlink>
      <w:r>
        <w:t xml:space="preserve"> и </w:t>
      </w:r>
      <w:hyperlink r:id="rId25">
        <w:r>
          <w:rPr>
            <w:color w:val="0000FF"/>
          </w:rPr>
          <w:t>15 статьи 12</w:t>
        </w:r>
      </w:hyperlink>
      <w:r>
        <w:t xml:space="preserve"> Федерального закона N 273-ФЗ.</w:t>
      </w:r>
    </w:p>
    <w:p w14:paraId="0B8456BD" w14:textId="77777777" w:rsidR="00227B6F" w:rsidRDefault="00227B6F">
      <w:pPr>
        <w:pStyle w:val="ConsPlusNormal"/>
        <w:ind w:firstLine="540"/>
        <w:jc w:val="both"/>
      </w:pPr>
    </w:p>
    <w:p w14:paraId="6F00500C" w14:textId="77777777" w:rsidR="00227B6F" w:rsidRDefault="00227B6F">
      <w:pPr>
        <w:pStyle w:val="ConsPlusNormal"/>
        <w:ind w:firstLine="540"/>
        <w:jc w:val="both"/>
      </w:pPr>
      <w:r>
        <w:t>11.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&lt;12&gt;.</w:t>
      </w:r>
    </w:p>
    <w:p w14:paraId="7A0BCFD2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3230A80C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&lt;12&gt; </w:t>
      </w:r>
      <w:hyperlink r:id="rId26">
        <w:r>
          <w:rPr>
            <w:color w:val="0000FF"/>
          </w:rPr>
          <w:t>Части 4</w:t>
        </w:r>
      </w:hyperlink>
      <w:r>
        <w:t xml:space="preserve"> и </w:t>
      </w:r>
      <w:hyperlink r:id="rId27">
        <w:r>
          <w:rPr>
            <w:color w:val="0000FF"/>
          </w:rPr>
          <w:t>5 статьи 13</w:t>
        </w:r>
      </w:hyperlink>
      <w:r>
        <w:t xml:space="preserve"> Федерального закона N 273-ФЗ.</w:t>
      </w:r>
    </w:p>
    <w:p w14:paraId="0FAB9879" w14:textId="77777777" w:rsidR="00227B6F" w:rsidRDefault="00227B6F">
      <w:pPr>
        <w:pStyle w:val="ConsPlusNormal"/>
        <w:ind w:firstLine="540"/>
        <w:jc w:val="both"/>
      </w:pPr>
    </w:p>
    <w:p w14:paraId="450511B4" w14:textId="77777777" w:rsidR="00227B6F" w:rsidRDefault="00227B6F">
      <w:pPr>
        <w:pStyle w:val="ConsPlusNormal"/>
        <w:ind w:firstLine="540"/>
        <w:jc w:val="both"/>
      </w:pPr>
      <w:r>
        <w:t>Структура дополнительной профессиональной программы включает цель, а также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форм аттестации &lt;13&gt;.</w:t>
      </w:r>
    </w:p>
    <w:p w14:paraId="6E85059F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00359FCC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&lt;13&gt; </w:t>
      </w:r>
      <w:hyperlink r:id="rId28">
        <w:r>
          <w:rPr>
            <w:color w:val="0000FF"/>
          </w:rPr>
          <w:t>Пункт 9 статьи 2</w:t>
        </w:r>
      </w:hyperlink>
      <w:r>
        <w:t xml:space="preserve"> Федерального закона N 273-ФЗ.</w:t>
      </w:r>
    </w:p>
    <w:p w14:paraId="2440127A" w14:textId="77777777" w:rsidR="00227B6F" w:rsidRDefault="00227B6F">
      <w:pPr>
        <w:pStyle w:val="ConsPlusNormal"/>
        <w:ind w:firstLine="540"/>
        <w:jc w:val="both"/>
      </w:pPr>
    </w:p>
    <w:p w14:paraId="4911A318" w14:textId="77777777" w:rsidR="00227B6F" w:rsidRDefault="00227B6F">
      <w:pPr>
        <w:pStyle w:val="ConsPlusNormal"/>
        <w:ind w:firstLine="540"/>
        <w:jc w:val="both"/>
      </w:pPr>
      <w: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44AAB09A" w14:textId="77777777" w:rsidR="00227B6F" w:rsidRDefault="00227B6F">
      <w:pPr>
        <w:pStyle w:val="ConsPlusNormal"/>
        <w:spacing w:before="280"/>
        <w:ind w:firstLine="540"/>
        <w:jc w:val="both"/>
      </w:pPr>
      <w:r>
        <w:t>В структуре программы профессиональной переподготовки должны быть представлены:</w:t>
      </w:r>
    </w:p>
    <w:p w14:paraId="6345D876" w14:textId="77777777" w:rsidR="00227B6F" w:rsidRDefault="00227B6F">
      <w:pPr>
        <w:pStyle w:val="ConsPlusNormal"/>
        <w:spacing w:before="280"/>
        <w:ind w:firstLine="540"/>
        <w:jc w:val="both"/>
      </w:pPr>
      <w: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14:paraId="098E22E1" w14:textId="77777777" w:rsidR="00227B6F" w:rsidRDefault="00227B6F">
      <w:pPr>
        <w:pStyle w:val="ConsPlusNormal"/>
        <w:spacing w:before="280"/>
        <w:ind w:firstLine="540"/>
        <w:jc w:val="both"/>
      </w:pPr>
      <w: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14:paraId="2CDCB674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По решению организации в состав дополнительной профессиональной </w:t>
      </w:r>
      <w:r>
        <w:lastRenderedPageBreak/>
        <w:t>программы могут быть включены иные материалы.</w:t>
      </w:r>
    </w:p>
    <w:p w14:paraId="2A505A22" w14:textId="77777777" w:rsidR="00227B6F" w:rsidRDefault="00227B6F">
      <w:pPr>
        <w:pStyle w:val="ConsPlusNormal"/>
        <w:spacing w:before="280"/>
        <w:ind w:firstLine="540"/>
        <w:jc w:val="both"/>
      </w:pPr>
      <w:r>
        <w:t>12. Дополнительная профессиональная программа может реализовываться полностью или частично в форме стажировки &lt;14&gt;.</w:t>
      </w:r>
    </w:p>
    <w:p w14:paraId="679E8398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472B55BB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&lt;14&gt; </w:t>
      </w:r>
      <w:hyperlink r:id="rId29">
        <w:r>
          <w:rPr>
            <w:color w:val="0000FF"/>
          </w:rPr>
          <w:t>Часть 12 статьи 76</w:t>
        </w:r>
      </w:hyperlink>
      <w:r>
        <w:t xml:space="preserve"> Федерального закона N 273-ФЗ.</w:t>
      </w:r>
    </w:p>
    <w:p w14:paraId="6484B5E8" w14:textId="77777777" w:rsidR="00227B6F" w:rsidRDefault="00227B6F">
      <w:pPr>
        <w:pStyle w:val="ConsPlusNormal"/>
        <w:ind w:firstLine="540"/>
        <w:jc w:val="both"/>
      </w:pPr>
    </w:p>
    <w:p w14:paraId="5243705A" w14:textId="77777777" w:rsidR="00227B6F" w:rsidRDefault="00227B6F">
      <w:pPr>
        <w:pStyle w:val="ConsPlusNormal"/>
        <w:ind w:firstLine="540"/>
        <w:jc w:val="both"/>
      </w:pPr>
      <w: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 w14:paraId="003A1C31" w14:textId="77777777" w:rsidR="00227B6F" w:rsidRDefault="00227B6F">
      <w:pPr>
        <w:pStyle w:val="ConsPlusNormal"/>
        <w:spacing w:before="280"/>
        <w:ind w:firstLine="540"/>
        <w:jc w:val="both"/>
      </w:pPr>
      <w:r>
        <w:t>Содержание стажировки определяется организацией с учетом предложений организаций, направляющих специалистов на стажировку, а также с учетом содержания примерных или типовых дополнительных профессиональных программ (при наличии).</w:t>
      </w:r>
    </w:p>
    <w:p w14:paraId="50584211" w14:textId="77777777" w:rsidR="00227B6F" w:rsidRDefault="00227B6F">
      <w:pPr>
        <w:pStyle w:val="ConsPlusNormal"/>
        <w:spacing w:before="280"/>
        <w:ind w:firstLine="540"/>
        <w:jc w:val="both"/>
      </w:pPr>
      <w: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14:paraId="64EB5DD7" w14:textId="77777777" w:rsidR="00227B6F" w:rsidRDefault="00227B6F">
      <w:pPr>
        <w:pStyle w:val="ConsPlusNormal"/>
        <w:spacing w:before="280"/>
        <w:ind w:firstLine="540"/>
        <w:jc w:val="both"/>
      </w:pPr>
      <w:r>
        <w:t>Стажировка носит индивидуальный или групповой характер и может предусматривать такие виды деятельности, как:</w:t>
      </w:r>
    </w:p>
    <w:p w14:paraId="347BFD43" w14:textId="77777777" w:rsidR="00227B6F" w:rsidRDefault="00227B6F">
      <w:pPr>
        <w:pStyle w:val="ConsPlusNormal"/>
        <w:spacing w:before="280"/>
        <w:ind w:firstLine="540"/>
        <w:jc w:val="both"/>
      </w:pPr>
      <w:r>
        <w:t>самостоятельную работу с учебными изданиями;</w:t>
      </w:r>
    </w:p>
    <w:p w14:paraId="13AFCC5C" w14:textId="77777777" w:rsidR="00227B6F" w:rsidRDefault="00227B6F">
      <w:pPr>
        <w:pStyle w:val="ConsPlusNormal"/>
        <w:spacing w:before="280"/>
        <w:ind w:firstLine="540"/>
        <w:jc w:val="both"/>
      </w:pPr>
      <w:r>
        <w:t>приобретение профессиональных и организаторских навыков;</w:t>
      </w:r>
    </w:p>
    <w:p w14:paraId="5A3F90CE" w14:textId="77777777" w:rsidR="00227B6F" w:rsidRDefault="00227B6F">
      <w:pPr>
        <w:pStyle w:val="ConsPlusNormal"/>
        <w:spacing w:before="280"/>
        <w:ind w:firstLine="540"/>
        <w:jc w:val="both"/>
      </w:pPr>
      <w:r>
        <w:t>изучение организации и технологии производства, работ;</w:t>
      </w:r>
    </w:p>
    <w:p w14:paraId="53A30F31" w14:textId="77777777" w:rsidR="00227B6F" w:rsidRDefault="00227B6F">
      <w:pPr>
        <w:pStyle w:val="ConsPlusNormal"/>
        <w:spacing w:before="280"/>
        <w:ind w:firstLine="540"/>
        <w:jc w:val="both"/>
      </w:pPr>
      <w:r>
        <w:t>непосредственное участие в планировании работы организации;</w:t>
      </w:r>
    </w:p>
    <w:p w14:paraId="318ABB45" w14:textId="77777777" w:rsidR="00227B6F" w:rsidRDefault="00227B6F">
      <w:pPr>
        <w:pStyle w:val="ConsPlusNormal"/>
        <w:spacing w:before="280"/>
        <w:ind w:firstLine="540"/>
        <w:jc w:val="both"/>
      </w:pPr>
      <w:r>
        <w:t>работу с технической, нормативной и другой документацией;</w:t>
      </w:r>
    </w:p>
    <w:p w14:paraId="323F1232" w14:textId="77777777" w:rsidR="00227B6F" w:rsidRDefault="00227B6F">
      <w:pPr>
        <w:pStyle w:val="ConsPlusNormal"/>
        <w:spacing w:before="280"/>
        <w:ind w:firstLine="540"/>
        <w:jc w:val="both"/>
      </w:pPr>
      <w:r>
        <w:t>выполнение функциональных обязанностей должностных лиц (в качестве временно исполняющего обязанности или дублера);</w:t>
      </w:r>
    </w:p>
    <w:p w14:paraId="38A9D09F" w14:textId="77777777" w:rsidR="00227B6F" w:rsidRDefault="00227B6F">
      <w:pPr>
        <w:pStyle w:val="ConsPlusNormal"/>
        <w:spacing w:before="280"/>
        <w:ind w:firstLine="540"/>
        <w:jc w:val="both"/>
      </w:pPr>
      <w:r>
        <w:t>участие в совещаниях, деловых встречах.</w:t>
      </w:r>
    </w:p>
    <w:p w14:paraId="65B53009" w14:textId="77777777" w:rsidR="00227B6F" w:rsidRDefault="00227B6F">
      <w:pPr>
        <w:pStyle w:val="ConsPlusNormal"/>
        <w:spacing w:before="280"/>
        <w:ind w:firstLine="540"/>
        <w:jc w:val="both"/>
      </w:pPr>
      <w: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14:paraId="7300C606" w14:textId="77777777" w:rsidR="00227B6F" w:rsidRDefault="00227B6F">
      <w:pPr>
        <w:pStyle w:val="ConsPlusNormal"/>
        <w:spacing w:before="280"/>
        <w:ind w:firstLine="540"/>
        <w:jc w:val="both"/>
      </w:pPr>
      <w:r>
        <w:lastRenderedPageBreak/>
        <w:t>13.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дополнительной профессиональной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(или) электронного обучения &lt;15&gt;.</w:t>
      </w:r>
    </w:p>
    <w:p w14:paraId="7FB9BE93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13D10AE9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&lt;15&gt; </w:t>
      </w:r>
      <w:hyperlink r:id="rId30">
        <w:r>
          <w:rPr>
            <w:color w:val="0000FF"/>
          </w:rPr>
          <w:t>Часть 3 статьи 13</w:t>
        </w:r>
      </w:hyperlink>
      <w:r>
        <w:t xml:space="preserve"> Федерального закона N 273-ФЗ.</w:t>
      </w:r>
    </w:p>
    <w:p w14:paraId="559C49B6" w14:textId="77777777" w:rsidR="00227B6F" w:rsidRDefault="00227B6F">
      <w:pPr>
        <w:pStyle w:val="ConsPlusNormal"/>
        <w:ind w:firstLine="540"/>
        <w:jc w:val="both"/>
      </w:pPr>
    </w:p>
    <w:p w14:paraId="67C4A661" w14:textId="77777777" w:rsidR="00227B6F" w:rsidRDefault="00227B6F">
      <w:pPr>
        <w:pStyle w:val="ConsPlusNormal"/>
        <w:ind w:firstLine="540"/>
        <w:jc w:val="both"/>
      </w:pPr>
      <w:r>
        <w:t>Обучение по индивидуальном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&lt;16&gt;.</w:t>
      </w:r>
    </w:p>
    <w:p w14:paraId="7E2FBA37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0807CE2A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&lt;16&gt; </w:t>
      </w:r>
      <w:hyperlink r:id="rId31">
        <w:r>
          <w:rPr>
            <w:color w:val="0000FF"/>
          </w:rPr>
          <w:t>Пункт 3 части 1 статьи 34</w:t>
        </w:r>
      </w:hyperlink>
      <w:r>
        <w:t xml:space="preserve"> Федерального закона N 273-ФЗ.</w:t>
      </w:r>
    </w:p>
    <w:p w14:paraId="2E7CD03D" w14:textId="77777777" w:rsidR="00227B6F" w:rsidRDefault="00227B6F">
      <w:pPr>
        <w:pStyle w:val="ConsPlusNormal"/>
        <w:ind w:firstLine="540"/>
        <w:jc w:val="both"/>
      </w:pPr>
    </w:p>
    <w:p w14:paraId="054D89BB" w14:textId="77777777" w:rsidR="00227B6F" w:rsidRDefault="00227B6F">
      <w:pPr>
        <w:pStyle w:val="ConsPlusNormal"/>
        <w:ind w:firstLine="540"/>
        <w:jc w:val="both"/>
      </w:pPr>
      <w:r>
        <w:t>14.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 &lt;17&gt;.</w:t>
      </w:r>
    </w:p>
    <w:p w14:paraId="0AA98F0C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25E1771C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&lt;17&gt; </w:t>
      </w:r>
      <w:hyperlink r:id="rId32">
        <w:r>
          <w:rPr>
            <w:color w:val="0000FF"/>
          </w:rPr>
          <w:t>Часть 11 статьи 76</w:t>
        </w:r>
      </w:hyperlink>
      <w:r>
        <w:t xml:space="preserve"> Федерального закона N 273-ФЗ.</w:t>
      </w:r>
    </w:p>
    <w:p w14:paraId="55A3260B" w14:textId="77777777" w:rsidR="00227B6F" w:rsidRDefault="00227B6F">
      <w:pPr>
        <w:pStyle w:val="ConsPlusNormal"/>
        <w:ind w:firstLine="540"/>
        <w:jc w:val="both"/>
      </w:pPr>
    </w:p>
    <w:p w14:paraId="6EF748AA" w14:textId="77777777" w:rsidR="00227B6F" w:rsidRDefault="00227B6F">
      <w:pPr>
        <w:pStyle w:val="ConsPlusNormal"/>
        <w:ind w:firstLine="540"/>
        <w:jc w:val="both"/>
      </w:pPr>
      <w:r>
        <w:t>15. Образовательный процесс по дополнительным профессиональным программам может осуществляться в течение всего календарного года.</w:t>
      </w:r>
    </w:p>
    <w:p w14:paraId="1FAB8557" w14:textId="77777777" w:rsidR="00227B6F" w:rsidRDefault="00227B6F">
      <w:pPr>
        <w:pStyle w:val="ConsPlusNormal"/>
        <w:spacing w:before="280"/>
        <w:ind w:firstLine="540"/>
        <w:jc w:val="both"/>
      </w:pPr>
      <w:r>
        <w:t>Срок начала и продолжительность учебного года при организации обучения по дополнительным профессиональным программам определяется организацией.</w:t>
      </w:r>
    </w:p>
    <w:p w14:paraId="12271D85" w14:textId="77777777" w:rsidR="00227B6F" w:rsidRDefault="00227B6F">
      <w:pPr>
        <w:pStyle w:val="ConsPlusNormal"/>
        <w:spacing w:before="280"/>
        <w:ind w:firstLine="540"/>
        <w:jc w:val="both"/>
      </w:pPr>
      <w:r>
        <w:t>Период обучения определяется календарным учебным графиком дополнительной профессиональной программы.</w:t>
      </w:r>
    </w:p>
    <w:p w14:paraId="01A432AA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16.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</w:t>
      </w:r>
      <w:r>
        <w:lastRenderedPageBreak/>
        <w:t>дипломной, проектной работы и другие виды учебных занятий и учебных работ, определенные учебным планом.</w:t>
      </w:r>
    </w:p>
    <w:p w14:paraId="133851D7" w14:textId="77777777" w:rsidR="00227B6F" w:rsidRDefault="00227B6F">
      <w:pPr>
        <w:pStyle w:val="ConsPlusNormal"/>
        <w:spacing w:before="280"/>
        <w:ind w:firstLine="540"/>
        <w:jc w:val="both"/>
      </w:pPr>
      <w:r>
        <w:t>Для всех видов аудиторных занятий академический час устанавливается продолжительностью 45 минут.</w:t>
      </w:r>
    </w:p>
    <w:p w14:paraId="72A873C7" w14:textId="77777777" w:rsidR="00227B6F" w:rsidRDefault="00227B6F">
      <w:pPr>
        <w:pStyle w:val="ConsPlusNormal"/>
        <w:spacing w:before="280"/>
        <w:ind w:firstLine="540"/>
        <w:jc w:val="both"/>
      </w:pPr>
      <w:r>
        <w:t>17. Слушатель имеет право на зачет результатов освоения им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 &lt;18&gt;.</w:t>
      </w:r>
    </w:p>
    <w:p w14:paraId="436E9A5B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05247D70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&lt;18&gt; </w:t>
      </w:r>
      <w:hyperlink r:id="rId33">
        <w:r>
          <w:rPr>
            <w:color w:val="0000FF"/>
          </w:rPr>
          <w:t>Пункт 7 части 1 статьи 34</w:t>
        </w:r>
      </w:hyperlink>
      <w:r>
        <w:t xml:space="preserve"> Федерального закона N 273-ФЗ, </w:t>
      </w:r>
      <w:hyperlink r:id="rId34">
        <w:r>
          <w:rPr>
            <w:color w:val="0000FF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утвержденный приказом Министерства науки и высшего образования Российской Федерации и Министерства просвещения Российской Федерации от 30 июля 2020 г. N 845/369 (зарегистрирован Министерством юстиции Российской Федерации 28 августа 2020 г., регистрационный N 59557).</w:t>
      </w:r>
    </w:p>
    <w:p w14:paraId="63ECE623" w14:textId="77777777" w:rsidR="00227B6F" w:rsidRDefault="00227B6F">
      <w:pPr>
        <w:pStyle w:val="ConsPlusNormal"/>
        <w:ind w:firstLine="540"/>
        <w:jc w:val="both"/>
      </w:pPr>
    </w:p>
    <w:p w14:paraId="1245AC40" w14:textId="77777777" w:rsidR="00227B6F" w:rsidRDefault="00227B6F">
      <w:pPr>
        <w:pStyle w:val="ConsPlusNormal"/>
        <w:ind w:firstLine="540"/>
        <w:jc w:val="both"/>
      </w:pPr>
      <w:r>
        <w:t>18.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&lt;19&gt;.</w:t>
      </w:r>
    </w:p>
    <w:p w14:paraId="15EDDD6F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6154980E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&lt;19&gt; </w:t>
      </w:r>
      <w:hyperlink r:id="rId35">
        <w:r>
          <w:rPr>
            <w:color w:val="0000FF"/>
          </w:rPr>
          <w:t>Часть 13 статьи 76</w:t>
        </w:r>
      </w:hyperlink>
      <w:r>
        <w:t xml:space="preserve"> Федерального закона N 273-ФЗ.</w:t>
      </w:r>
    </w:p>
    <w:p w14:paraId="055A3BCA" w14:textId="77777777" w:rsidR="00227B6F" w:rsidRDefault="00227B6F">
      <w:pPr>
        <w:pStyle w:val="ConsPlusNormal"/>
        <w:ind w:firstLine="540"/>
        <w:jc w:val="both"/>
      </w:pPr>
    </w:p>
    <w:p w14:paraId="71B45AAB" w14:textId="77777777" w:rsidR="00227B6F" w:rsidRDefault="00227B6F">
      <w:pPr>
        <w:pStyle w:val="ConsPlusNormal"/>
        <w:ind w:firstLine="540"/>
        <w:jc w:val="both"/>
      </w:pPr>
      <w:r>
        <w:t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</w:t>
      </w:r>
    </w:p>
    <w:p w14:paraId="2F074B5B" w14:textId="77777777" w:rsidR="00227B6F" w:rsidRDefault="00227B6F">
      <w:pPr>
        <w:pStyle w:val="ConsPlusNormal"/>
        <w:spacing w:before="280"/>
        <w:ind w:firstLine="540"/>
        <w:jc w:val="both"/>
      </w:pPr>
      <w:r>
        <w:t>Срок освоения программы повышения квалификация не может быть менее 16 часов, срок освоения программ профессиональной переподготовки - менее 250 часов.</w:t>
      </w:r>
    </w:p>
    <w:p w14:paraId="45E2B800" w14:textId="77777777" w:rsidR="00227B6F" w:rsidRDefault="00227B6F">
      <w:pPr>
        <w:pStyle w:val="ConsPlusNormal"/>
        <w:spacing w:before="280"/>
        <w:ind w:firstLine="540"/>
        <w:jc w:val="both"/>
      </w:pPr>
      <w:r>
        <w:t>19. Освоение дополнительных профессиональных программ завершается итоговой аттестацией слушателей в форме, определяемой организацией самостоятельно &lt;20&gt;.</w:t>
      </w:r>
    </w:p>
    <w:p w14:paraId="25B9BEF4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61DF6025" w14:textId="77777777" w:rsidR="00227B6F" w:rsidRDefault="00227B6F">
      <w:pPr>
        <w:pStyle w:val="ConsPlusNormal"/>
        <w:spacing w:before="280"/>
        <w:ind w:firstLine="540"/>
        <w:jc w:val="both"/>
      </w:pPr>
      <w:r>
        <w:lastRenderedPageBreak/>
        <w:t xml:space="preserve">&lt;20&gt; </w:t>
      </w:r>
      <w:hyperlink r:id="rId36">
        <w:r>
          <w:rPr>
            <w:color w:val="0000FF"/>
          </w:rPr>
          <w:t>Часть 14 статьи 76</w:t>
        </w:r>
      </w:hyperlink>
      <w:r>
        <w:t xml:space="preserve"> Федерального закона N 273-ФЗ.</w:t>
      </w:r>
    </w:p>
    <w:p w14:paraId="51784C8C" w14:textId="77777777" w:rsidR="00227B6F" w:rsidRDefault="00227B6F">
      <w:pPr>
        <w:pStyle w:val="ConsPlusNormal"/>
        <w:ind w:firstLine="540"/>
        <w:jc w:val="both"/>
      </w:pPr>
    </w:p>
    <w:p w14:paraId="0F1D8049" w14:textId="77777777" w:rsidR="00227B6F" w:rsidRDefault="00227B6F">
      <w:pPr>
        <w:pStyle w:val="ConsPlusNormal"/>
        <w:ind w:firstLine="540"/>
        <w:jc w:val="both"/>
      </w:pPr>
      <w:r>
        <w:t>20. Документы о квалификации выдаются организациями по реализуемым ими дополнительным профессиональным программам &lt;21&gt;:</w:t>
      </w:r>
    </w:p>
    <w:p w14:paraId="79CF39CC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1DE939AD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&lt;21&gt; </w:t>
      </w:r>
      <w:hyperlink r:id="rId37">
        <w:r>
          <w:rPr>
            <w:color w:val="0000FF"/>
          </w:rPr>
          <w:t>Пункт 1 части 10 статьи 60</w:t>
        </w:r>
      </w:hyperlink>
      <w:r>
        <w:t xml:space="preserve"> и </w:t>
      </w:r>
      <w:hyperlink r:id="rId38">
        <w:r>
          <w:rPr>
            <w:color w:val="0000FF"/>
          </w:rPr>
          <w:t>часть 15 статьи 76</w:t>
        </w:r>
      </w:hyperlink>
      <w:r>
        <w:t xml:space="preserve"> Федерального закона N 273-ФЗ.</w:t>
      </w:r>
    </w:p>
    <w:p w14:paraId="17567159" w14:textId="77777777" w:rsidR="00227B6F" w:rsidRDefault="00227B6F">
      <w:pPr>
        <w:pStyle w:val="ConsPlusNormal"/>
        <w:ind w:firstLine="540"/>
        <w:jc w:val="both"/>
      </w:pPr>
    </w:p>
    <w:p w14:paraId="6A473274" w14:textId="77777777" w:rsidR="00227B6F" w:rsidRDefault="00227B6F">
      <w:pPr>
        <w:pStyle w:val="ConsPlusNormal"/>
        <w:ind w:firstLine="540"/>
        <w:jc w:val="both"/>
      </w:pPr>
      <w:r>
        <w:t>лицам, успешно прошедшим итоговую аттестацию по программе повышения квалификации, - удостоверение о повышении квалификации;</w:t>
      </w:r>
    </w:p>
    <w:p w14:paraId="48678526" w14:textId="77777777" w:rsidR="00227B6F" w:rsidRDefault="00227B6F">
      <w:pPr>
        <w:pStyle w:val="ConsPlusNormal"/>
        <w:spacing w:before="280"/>
        <w:ind w:firstLine="540"/>
        <w:jc w:val="both"/>
      </w:pPr>
      <w:r>
        <w:t>лицам, успешно прошедшим итоговую аттестацию по программе профессиональной переподготовки, - диплом о профессиональной переподготовке.</w:t>
      </w:r>
    </w:p>
    <w:p w14:paraId="466BEA0E" w14:textId="77777777" w:rsidR="00227B6F" w:rsidRDefault="00227B6F">
      <w:pPr>
        <w:pStyle w:val="ConsPlusNormal"/>
        <w:spacing w:before="280"/>
        <w:ind w:firstLine="540"/>
        <w:jc w:val="both"/>
      </w:pPr>
      <w: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 &lt;22&gt;.</w:t>
      </w:r>
    </w:p>
    <w:p w14:paraId="34FF0077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35C1A5DB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&lt;22&gt; </w:t>
      </w:r>
      <w:hyperlink r:id="rId39">
        <w:r>
          <w:rPr>
            <w:color w:val="0000FF"/>
          </w:rPr>
          <w:t>Часть 11 статьи 60</w:t>
        </w:r>
      </w:hyperlink>
      <w:r>
        <w:t xml:space="preserve"> Федерального закона N 273-ФЗ.</w:t>
      </w:r>
    </w:p>
    <w:p w14:paraId="6104871E" w14:textId="77777777" w:rsidR="00227B6F" w:rsidRDefault="00227B6F">
      <w:pPr>
        <w:pStyle w:val="ConsPlusNormal"/>
        <w:ind w:firstLine="540"/>
        <w:jc w:val="both"/>
      </w:pPr>
    </w:p>
    <w:p w14:paraId="05C06B75" w14:textId="77777777" w:rsidR="00227B6F" w:rsidRDefault="00227B6F">
      <w:pPr>
        <w:pStyle w:val="ConsPlusNormal"/>
        <w:ind w:firstLine="540"/>
        <w:jc w:val="both"/>
      </w:pPr>
      <w: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 &lt;23&gt;.</w:t>
      </w:r>
    </w:p>
    <w:p w14:paraId="41E72E03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5CDD0001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&lt;23&gt; </w:t>
      </w:r>
      <w:hyperlink r:id="rId40">
        <w:r>
          <w:rPr>
            <w:color w:val="0000FF"/>
          </w:rPr>
          <w:t>Часть 12 статьи 60</w:t>
        </w:r>
      </w:hyperlink>
      <w:r>
        <w:t xml:space="preserve"> Федерального закона N 273-ФЗ.</w:t>
      </w:r>
    </w:p>
    <w:p w14:paraId="25561B2E" w14:textId="77777777" w:rsidR="00227B6F" w:rsidRDefault="00227B6F">
      <w:pPr>
        <w:pStyle w:val="ConsPlusNormal"/>
        <w:ind w:firstLine="540"/>
        <w:jc w:val="both"/>
      </w:pPr>
    </w:p>
    <w:p w14:paraId="735D6E01" w14:textId="77777777" w:rsidR="00227B6F" w:rsidRDefault="00227B6F">
      <w:pPr>
        <w:pStyle w:val="ConsPlusNormal"/>
        <w:ind w:firstLine="540"/>
        <w:jc w:val="both"/>
      </w:pPr>
      <w:r>
        <w:t>21. Документ о квалификации выдается на бланке, образец которого самостоятельно устанавливается организацией.</w:t>
      </w:r>
    </w:p>
    <w:p w14:paraId="62520257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</w:t>
      </w:r>
      <w:r>
        <w:lastRenderedPageBreak/>
        <w:t>получением соответствующего документа об образовании и о квалификации &lt;24&gt;.</w:t>
      </w:r>
    </w:p>
    <w:p w14:paraId="7F30A5AF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085121DD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&lt;24&gt; </w:t>
      </w:r>
      <w:hyperlink r:id="rId41">
        <w:r>
          <w:rPr>
            <w:color w:val="0000FF"/>
          </w:rPr>
          <w:t>Часть 16 статьи 76</w:t>
        </w:r>
      </w:hyperlink>
      <w:r>
        <w:t xml:space="preserve"> Федерального закона N 273-ФЗ.</w:t>
      </w:r>
    </w:p>
    <w:p w14:paraId="2B8CD55B" w14:textId="77777777" w:rsidR="00227B6F" w:rsidRDefault="00227B6F">
      <w:pPr>
        <w:pStyle w:val="ConsPlusNormal"/>
        <w:ind w:firstLine="540"/>
        <w:jc w:val="both"/>
      </w:pPr>
    </w:p>
    <w:p w14:paraId="54E1D521" w14:textId="77777777" w:rsidR="00227B6F" w:rsidRDefault="00227B6F">
      <w:pPr>
        <w:pStyle w:val="ConsPlusNormal"/>
        <w:ind w:firstLine="540"/>
        <w:jc w:val="both"/>
      </w:pPr>
      <w:r>
        <w:t>Документы о квалификации оформляются на государственном языке Российской Федерации и заверяются печатями организаций. Документы о квалификации могут быть также оформлены на иностранном языке в порядке, установленном организациями &lt;25&gt;.</w:t>
      </w:r>
    </w:p>
    <w:p w14:paraId="76BA415B" w14:textId="77777777" w:rsidR="00227B6F" w:rsidRDefault="00227B6F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626A2F40" w14:textId="77777777" w:rsidR="00227B6F" w:rsidRDefault="00227B6F">
      <w:pPr>
        <w:pStyle w:val="ConsPlusNormal"/>
        <w:spacing w:before="280"/>
        <w:ind w:firstLine="540"/>
        <w:jc w:val="both"/>
      </w:pPr>
      <w:r>
        <w:t xml:space="preserve">&lt;25&gt; </w:t>
      </w:r>
      <w:hyperlink r:id="rId42">
        <w:r>
          <w:rPr>
            <w:color w:val="0000FF"/>
          </w:rPr>
          <w:t>Часть 2 статьи 60</w:t>
        </w:r>
      </w:hyperlink>
      <w:r>
        <w:t xml:space="preserve"> Федерального закона N 273-ФЗ.</w:t>
      </w:r>
    </w:p>
    <w:p w14:paraId="1EA3995F" w14:textId="77777777" w:rsidR="00227B6F" w:rsidRDefault="00227B6F">
      <w:pPr>
        <w:pStyle w:val="ConsPlusNormal"/>
        <w:ind w:firstLine="540"/>
        <w:jc w:val="both"/>
      </w:pPr>
    </w:p>
    <w:p w14:paraId="053F934D" w14:textId="77777777" w:rsidR="00227B6F" w:rsidRDefault="00227B6F">
      <w:pPr>
        <w:pStyle w:val="ConsPlusNormal"/>
        <w:ind w:firstLine="540"/>
        <w:jc w:val="both"/>
      </w:pPr>
      <w:r>
        <w:t>Документы о квалификации выдаются в срок, установленный локальным нормативным актом организации.</w:t>
      </w:r>
    </w:p>
    <w:p w14:paraId="7302B6E1" w14:textId="77777777" w:rsidR="00227B6F" w:rsidRDefault="00227B6F">
      <w:pPr>
        <w:pStyle w:val="ConsPlusNormal"/>
        <w:spacing w:before="280"/>
        <w:ind w:firstLine="540"/>
        <w:jc w:val="both"/>
      </w:pPr>
      <w:r>
        <w:t>22. Оценка качества освоения дополнительных профессиональных программ проводится в отношении:</w:t>
      </w:r>
    </w:p>
    <w:p w14:paraId="4A2EC1A2" w14:textId="77777777" w:rsidR="00227B6F" w:rsidRDefault="00227B6F">
      <w:pPr>
        <w:pStyle w:val="ConsPlusNormal"/>
        <w:spacing w:before="280"/>
        <w:ind w:firstLine="540"/>
        <w:jc w:val="both"/>
      </w:pPr>
      <w: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14:paraId="7EC75344" w14:textId="77777777" w:rsidR="00227B6F" w:rsidRDefault="00227B6F">
      <w:pPr>
        <w:pStyle w:val="ConsPlusNormal"/>
        <w:spacing w:before="280"/>
        <w:ind w:firstLine="540"/>
        <w:jc w:val="both"/>
      </w:pPr>
      <w: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14:paraId="3FD25BBA" w14:textId="77777777" w:rsidR="00227B6F" w:rsidRDefault="00227B6F">
      <w:pPr>
        <w:pStyle w:val="ConsPlusNormal"/>
        <w:spacing w:before="280"/>
        <w:ind w:firstLine="540"/>
        <w:jc w:val="both"/>
      </w:pPr>
      <w:r>
        <w:t>способности организации результативно и эффективно выполнять деятельность по предоставлению образовательных услуг.</w:t>
      </w:r>
    </w:p>
    <w:p w14:paraId="0415CA83" w14:textId="77777777" w:rsidR="00227B6F" w:rsidRDefault="00227B6F">
      <w:pPr>
        <w:pStyle w:val="ConsPlusNormal"/>
        <w:spacing w:before="280"/>
        <w:ind w:firstLine="540"/>
        <w:jc w:val="both"/>
      </w:pPr>
      <w:r>
        <w:t>23. Оценка качества освоения дополнительных профессиональных программ проводится в следующих формах:</w:t>
      </w:r>
    </w:p>
    <w:p w14:paraId="5306B232" w14:textId="77777777" w:rsidR="00227B6F" w:rsidRDefault="00227B6F">
      <w:pPr>
        <w:pStyle w:val="ConsPlusNormal"/>
        <w:spacing w:before="280"/>
        <w:ind w:firstLine="540"/>
        <w:jc w:val="both"/>
      </w:pPr>
      <w:r>
        <w:t>внутренний мониторинг качества образования;</w:t>
      </w:r>
    </w:p>
    <w:p w14:paraId="42EF0141" w14:textId="77777777" w:rsidR="00227B6F" w:rsidRDefault="00227B6F">
      <w:pPr>
        <w:pStyle w:val="ConsPlusNormal"/>
        <w:spacing w:before="280"/>
        <w:ind w:firstLine="540"/>
        <w:jc w:val="both"/>
      </w:pPr>
      <w:r>
        <w:t>внешняя независимая оценка качества образования.</w:t>
      </w:r>
    </w:p>
    <w:p w14:paraId="660FF354" w14:textId="77777777" w:rsidR="00227B6F" w:rsidRDefault="00227B6F">
      <w:pPr>
        <w:pStyle w:val="ConsPlusNormal"/>
        <w:spacing w:before="280"/>
        <w:ind w:firstLine="540"/>
        <w:jc w:val="both"/>
      </w:pPr>
      <w: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14:paraId="0CF6B9C1" w14:textId="77777777" w:rsidR="00227B6F" w:rsidRDefault="00227B6F">
      <w:pPr>
        <w:pStyle w:val="ConsPlusNormal"/>
        <w:ind w:firstLine="540"/>
        <w:jc w:val="both"/>
      </w:pPr>
    </w:p>
    <w:p w14:paraId="7040EB97" w14:textId="77777777" w:rsidR="00227B6F" w:rsidRDefault="00227B6F">
      <w:pPr>
        <w:pStyle w:val="ConsPlusNormal"/>
        <w:ind w:firstLine="540"/>
        <w:jc w:val="both"/>
      </w:pPr>
    </w:p>
    <w:p w14:paraId="059AEED4" w14:textId="77777777" w:rsidR="00227B6F" w:rsidRDefault="00227B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7B6F" w:rsidSect="00A1508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6F"/>
    <w:rsid w:val="00227B6F"/>
    <w:rsid w:val="00424E4B"/>
    <w:rsid w:val="00484AD5"/>
    <w:rsid w:val="00567FA5"/>
    <w:rsid w:val="006C0B77"/>
    <w:rsid w:val="008242FF"/>
    <w:rsid w:val="00870751"/>
    <w:rsid w:val="00922C48"/>
    <w:rsid w:val="00B915B7"/>
    <w:rsid w:val="00EA59DF"/>
    <w:rsid w:val="00EE4070"/>
    <w:rsid w:val="00F12C76"/>
    <w:rsid w:val="00F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6688"/>
  <w15:chartTrackingRefBased/>
  <w15:docId w15:val="{DBE7840E-684F-4D7B-A53D-184E7A3E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">
    <w:name w:val="ConsPlusTitle"/>
    <w:rsid w:val="00227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27B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9764&amp;dst=101008" TargetMode="External"/><Relationship Id="rId18" Type="http://schemas.openxmlformats.org/officeDocument/2006/relationships/hyperlink" Target="https://login.consultant.ru/link/?req=doc&amp;base=RZR&amp;n=499764&amp;dst=101010" TargetMode="External"/><Relationship Id="rId26" Type="http://schemas.openxmlformats.org/officeDocument/2006/relationships/hyperlink" Target="https://login.consultant.ru/link/?req=doc&amp;base=RZR&amp;n=499764&amp;dst=100241" TargetMode="External"/><Relationship Id="rId39" Type="http://schemas.openxmlformats.org/officeDocument/2006/relationships/hyperlink" Target="https://login.consultant.ru/link/?req=doc&amp;base=RZR&amp;n=499764&amp;dst=100846" TargetMode="External"/><Relationship Id="rId21" Type="http://schemas.openxmlformats.org/officeDocument/2006/relationships/hyperlink" Target="https://login.consultant.ru/link/?req=doc&amp;base=RZR&amp;n=142304" TargetMode="External"/><Relationship Id="rId34" Type="http://schemas.openxmlformats.org/officeDocument/2006/relationships/hyperlink" Target="https://login.consultant.ru/link/?req=doc&amp;base=RZR&amp;n=360918&amp;dst=100012" TargetMode="External"/><Relationship Id="rId42" Type="http://schemas.openxmlformats.org/officeDocument/2006/relationships/hyperlink" Target="https://login.consultant.ru/link/?req=doc&amp;base=RZR&amp;n=499764&amp;dst=100828" TargetMode="External"/><Relationship Id="rId7" Type="http://schemas.openxmlformats.org/officeDocument/2006/relationships/hyperlink" Target="https://login.consultant.ru/link/?req=doc&amp;base=RZR&amp;n=1576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9764&amp;dst=101013" TargetMode="External"/><Relationship Id="rId20" Type="http://schemas.openxmlformats.org/officeDocument/2006/relationships/hyperlink" Target="https://login.consultant.ru/link/?req=doc&amp;base=RZR&amp;n=157436" TargetMode="External"/><Relationship Id="rId29" Type="http://schemas.openxmlformats.org/officeDocument/2006/relationships/hyperlink" Target="https://login.consultant.ru/link/?req=doc&amp;base=RZR&amp;n=499764&amp;dst=101016" TargetMode="External"/><Relationship Id="rId41" Type="http://schemas.openxmlformats.org/officeDocument/2006/relationships/hyperlink" Target="https://login.consultant.ru/link/?req=doc&amp;base=RZR&amp;n=499764&amp;dst=101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3035&amp;dst=100027" TargetMode="External"/><Relationship Id="rId11" Type="http://schemas.openxmlformats.org/officeDocument/2006/relationships/hyperlink" Target="https://login.consultant.ru/link/?req=doc&amp;base=RZR&amp;n=499764&amp;dst=101005" TargetMode="External"/><Relationship Id="rId24" Type="http://schemas.openxmlformats.org/officeDocument/2006/relationships/hyperlink" Target="https://login.consultant.ru/link/?req=doc&amp;base=RZR&amp;n=499764&amp;dst=100235" TargetMode="External"/><Relationship Id="rId32" Type="http://schemas.openxmlformats.org/officeDocument/2006/relationships/hyperlink" Target="https://login.consultant.ru/link/?req=doc&amp;base=RZR&amp;n=499764&amp;dst=101015" TargetMode="External"/><Relationship Id="rId37" Type="http://schemas.openxmlformats.org/officeDocument/2006/relationships/hyperlink" Target="https://login.consultant.ru/link/?req=doc&amp;base=RZR&amp;n=499764&amp;dst=100844" TargetMode="External"/><Relationship Id="rId40" Type="http://schemas.openxmlformats.org/officeDocument/2006/relationships/hyperlink" Target="https://login.consultant.ru/link/?req=doc&amp;base=RZR&amp;n=499764&amp;dst=100847" TargetMode="External"/><Relationship Id="rId5" Type="http://schemas.openxmlformats.org/officeDocument/2006/relationships/hyperlink" Target="https://login.consultant.ru/link/?req=doc&amp;base=RZR&amp;n=499764&amp;dst=215" TargetMode="External"/><Relationship Id="rId15" Type="http://schemas.openxmlformats.org/officeDocument/2006/relationships/hyperlink" Target="https://login.consultant.ru/link/?req=doc&amp;base=RZR&amp;n=157436" TargetMode="External"/><Relationship Id="rId23" Type="http://schemas.openxmlformats.org/officeDocument/2006/relationships/hyperlink" Target="https://login.consultant.ru/link/?req=doc&amp;base=RZR&amp;n=499764" TargetMode="External"/><Relationship Id="rId28" Type="http://schemas.openxmlformats.org/officeDocument/2006/relationships/hyperlink" Target="https://login.consultant.ru/link/?req=doc&amp;base=RZR&amp;n=499764&amp;dst=441" TargetMode="External"/><Relationship Id="rId36" Type="http://schemas.openxmlformats.org/officeDocument/2006/relationships/hyperlink" Target="https://login.consultant.ru/link/?req=doc&amp;base=RZR&amp;n=499764&amp;dst=101018" TargetMode="External"/><Relationship Id="rId10" Type="http://schemas.openxmlformats.org/officeDocument/2006/relationships/hyperlink" Target="https://login.consultant.ru/link/?req=doc&amp;base=RZR&amp;n=499764&amp;dst=100742" TargetMode="External"/><Relationship Id="rId19" Type="http://schemas.openxmlformats.org/officeDocument/2006/relationships/hyperlink" Target="https://login.consultant.ru/link/?req=doc&amp;base=RZR&amp;n=499764&amp;dst=256" TargetMode="External"/><Relationship Id="rId31" Type="http://schemas.openxmlformats.org/officeDocument/2006/relationships/hyperlink" Target="https://login.consultant.ru/link/?req=doc&amp;base=RZR&amp;n=499764&amp;dst=10048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99764&amp;dst=916" TargetMode="External"/><Relationship Id="rId14" Type="http://schemas.openxmlformats.org/officeDocument/2006/relationships/hyperlink" Target="https://login.consultant.ru/link/?req=doc&amp;base=RZR&amp;n=499764&amp;dst=101009" TargetMode="External"/><Relationship Id="rId22" Type="http://schemas.openxmlformats.org/officeDocument/2006/relationships/hyperlink" Target="https://login.consultant.ru/link/?req=doc&amp;base=RZR&amp;n=499764&amp;dst=101014" TargetMode="External"/><Relationship Id="rId27" Type="http://schemas.openxmlformats.org/officeDocument/2006/relationships/hyperlink" Target="https://login.consultant.ru/link/?req=doc&amp;base=RZR&amp;n=499764&amp;dst=471" TargetMode="External"/><Relationship Id="rId30" Type="http://schemas.openxmlformats.org/officeDocument/2006/relationships/hyperlink" Target="https://login.consultant.ru/link/?req=doc&amp;base=RZR&amp;n=499764&amp;dst=100240" TargetMode="External"/><Relationship Id="rId35" Type="http://schemas.openxmlformats.org/officeDocument/2006/relationships/hyperlink" Target="https://login.consultant.ru/link/?req=doc&amp;base=RZR&amp;n=499764&amp;dst=10101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1576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99764&amp;dst=101004" TargetMode="External"/><Relationship Id="rId17" Type="http://schemas.openxmlformats.org/officeDocument/2006/relationships/hyperlink" Target="https://login.consultant.ru/link/?req=doc&amp;base=RZR&amp;n=499764" TargetMode="External"/><Relationship Id="rId25" Type="http://schemas.openxmlformats.org/officeDocument/2006/relationships/hyperlink" Target="https://login.consultant.ru/link/?req=doc&amp;base=RZR&amp;n=499764&amp;dst=685" TargetMode="External"/><Relationship Id="rId33" Type="http://schemas.openxmlformats.org/officeDocument/2006/relationships/hyperlink" Target="https://login.consultant.ru/link/?req=doc&amp;base=RZR&amp;n=499764&amp;dst=373" TargetMode="External"/><Relationship Id="rId38" Type="http://schemas.openxmlformats.org/officeDocument/2006/relationships/hyperlink" Target="https://login.consultant.ru/link/?req=doc&amp;base=RZR&amp;n=499764&amp;dst=10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2025-09-05T09:08:00Z</dcterms:created>
  <dcterms:modified xsi:type="dcterms:W3CDTF">2025-09-05T09:43:00Z</dcterms:modified>
</cp:coreProperties>
</file>